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23146" w14:textId="3E9AA065" w:rsidR="0039038B" w:rsidRDefault="00144C15">
      <w:r>
        <w:t xml:space="preserve">В МБОУ «СОШ№1 с. Чечен-Аул» городского округа города Аргун не оказывает платные услуги </w:t>
      </w:r>
      <w:bookmarkStart w:id="0" w:name="_GoBack"/>
      <w:bookmarkEnd w:id="0"/>
    </w:p>
    <w:sectPr w:rsidR="0039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8B"/>
    <w:rsid w:val="00144C15"/>
    <w:rsid w:val="003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716E"/>
  <w15:chartTrackingRefBased/>
  <w15:docId w15:val="{D0975694-65F2-4883-B303-34376A3A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2</cp:revision>
  <dcterms:created xsi:type="dcterms:W3CDTF">2022-03-30T10:46:00Z</dcterms:created>
  <dcterms:modified xsi:type="dcterms:W3CDTF">2022-03-30T10:47:00Z</dcterms:modified>
</cp:coreProperties>
</file>